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31" w:rsidRPr="0001059A" w:rsidRDefault="009E0AC6" w:rsidP="009E0AC6">
      <w:pPr>
        <w:ind w:left="2340"/>
        <w:contextualSpacing/>
        <w:jc w:val="center"/>
        <w:rPr>
          <w:sz w:val="36"/>
        </w:rPr>
      </w:pPr>
      <w:r w:rsidRPr="0001059A">
        <w:rPr>
          <w:noProof/>
          <w:sz w:val="24"/>
        </w:rPr>
        <w:drawing>
          <wp:anchor distT="0" distB="0" distL="114300" distR="114300" simplePos="0" relativeHeight="251658240" behindDoc="1" locked="0" layoutInCell="1" allowOverlap="1">
            <wp:simplePos x="0" y="0"/>
            <wp:positionH relativeFrom="margin">
              <wp:posOffset>0</wp:posOffset>
            </wp:positionH>
            <wp:positionV relativeFrom="paragraph">
              <wp:posOffset>-238125</wp:posOffset>
            </wp:positionV>
            <wp:extent cx="1228725" cy="1299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99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059A">
        <w:rPr>
          <w:sz w:val="36"/>
        </w:rPr>
        <w:t>EMS and Logistics Board Report</w:t>
      </w:r>
    </w:p>
    <w:p w:rsidR="009E0AC6" w:rsidRPr="0001059A" w:rsidRDefault="009E0AC6" w:rsidP="009E0AC6">
      <w:pPr>
        <w:ind w:left="2340"/>
        <w:contextualSpacing/>
        <w:jc w:val="center"/>
        <w:rPr>
          <w:sz w:val="28"/>
        </w:rPr>
      </w:pPr>
      <w:r w:rsidRPr="0001059A">
        <w:rPr>
          <w:sz w:val="28"/>
        </w:rPr>
        <w:t>Division Chief Frank Ehrmantraut</w:t>
      </w:r>
    </w:p>
    <w:p w:rsidR="009E0AC6" w:rsidRPr="0001059A" w:rsidRDefault="00BC14CC" w:rsidP="009E0AC6">
      <w:pPr>
        <w:ind w:left="2340"/>
        <w:contextualSpacing/>
        <w:jc w:val="center"/>
        <w:rPr>
          <w:sz w:val="28"/>
        </w:rPr>
      </w:pPr>
      <w:r>
        <w:rPr>
          <w:sz w:val="28"/>
        </w:rPr>
        <w:t>July</w:t>
      </w:r>
      <w:r w:rsidR="00A54590" w:rsidRPr="0001059A">
        <w:rPr>
          <w:sz w:val="28"/>
        </w:rPr>
        <w:t xml:space="preserve"> </w:t>
      </w:r>
      <w:r w:rsidR="006E2475" w:rsidRPr="0001059A">
        <w:rPr>
          <w:sz w:val="28"/>
        </w:rPr>
        <w:t>202</w:t>
      </w:r>
      <w:r w:rsidR="00A37626">
        <w:rPr>
          <w:sz w:val="28"/>
        </w:rPr>
        <w:t>5</w:t>
      </w:r>
    </w:p>
    <w:p w:rsidR="003A7C82" w:rsidRPr="0001059A" w:rsidRDefault="003A7C82" w:rsidP="009E0AC6">
      <w:pPr>
        <w:ind w:left="2340"/>
        <w:contextualSpacing/>
        <w:jc w:val="center"/>
        <w:rPr>
          <w:sz w:val="28"/>
        </w:rPr>
      </w:pPr>
    </w:p>
    <w:p w:rsidR="0099553E" w:rsidRPr="0001059A" w:rsidRDefault="0099553E" w:rsidP="00572417">
      <w:pPr>
        <w:rPr>
          <w:sz w:val="28"/>
        </w:rPr>
      </w:pPr>
    </w:p>
    <w:p w:rsidR="00572417" w:rsidRPr="00D8471E" w:rsidRDefault="00BC14CC" w:rsidP="00572417">
      <w:pPr>
        <w:rPr>
          <w:sz w:val="36"/>
        </w:rPr>
      </w:pPr>
      <w:r w:rsidRPr="00D8471E">
        <w:rPr>
          <w:sz w:val="36"/>
        </w:rPr>
        <w:t>June’s</w:t>
      </w:r>
      <w:r w:rsidR="009E0AC6" w:rsidRPr="00D8471E">
        <w:rPr>
          <w:sz w:val="36"/>
        </w:rPr>
        <w:t xml:space="preserve"> Events</w:t>
      </w:r>
    </w:p>
    <w:p w:rsidR="00582F03" w:rsidRPr="00D8471E" w:rsidRDefault="008B0F8E" w:rsidP="003D3340">
      <w:pPr>
        <w:pStyle w:val="ListParagraph"/>
        <w:numPr>
          <w:ilvl w:val="0"/>
          <w:numId w:val="27"/>
        </w:numPr>
        <w:rPr>
          <w:sz w:val="28"/>
        </w:rPr>
      </w:pPr>
      <w:r w:rsidRPr="00D8471E">
        <w:rPr>
          <w:sz w:val="28"/>
        </w:rPr>
        <w:t>Thoughts and Gifts – A group of volunteers and Chief Ehrmantraut displayed Engine 2 at Hi-School Pharmacy to raise funds and collect toys for the Thoughts and Gifts Project headquartered in Monmouth. This group provides toys and party materials to children and seniors who might otherwise not be able to receive them.</w:t>
      </w:r>
    </w:p>
    <w:p w:rsidR="008B0F8E" w:rsidRPr="00D8471E" w:rsidRDefault="008B0F8E" w:rsidP="003D3340">
      <w:pPr>
        <w:pStyle w:val="ListParagraph"/>
        <w:numPr>
          <w:ilvl w:val="0"/>
          <w:numId w:val="27"/>
        </w:numPr>
        <w:rPr>
          <w:sz w:val="28"/>
        </w:rPr>
      </w:pPr>
      <w:r w:rsidRPr="00D8471E">
        <w:rPr>
          <w:sz w:val="28"/>
        </w:rPr>
        <w:t>Chemeketa EMS Program</w:t>
      </w:r>
      <w:r w:rsidR="00291E55" w:rsidRPr="00D8471E">
        <w:rPr>
          <w:sz w:val="28"/>
        </w:rPr>
        <w:t xml:space="preserve"> Advisory Committee – This group meets quarterly to guide Chemeketa’s EMS program and ensure that what is being taught is consistent with industry standards and labor needs.</w:t>
      </w:r>
    </w:p>
    <w:p w:rsidR="00291E55" w:rsidRPr="00D8471E" w:rsidRDefault="00201399" w:rsidP="003D3340">
      <w:pPr>
        <w:pStyle w:val="ListParagraph"/>
        <w:numPr>
          <w:ilvl w:val="0"/>
          <w:numId w:val="27"/>
        </w:numPr>
        <w:rPr>
          <w:sz w:val="28"/>
        </w:rPr>
      </w:pPr>
      <w:r w:rsidRPr="00D8471E">
        <w:rPr>
          <w:sz w:val="28"/>
        </w:rPr>
        <w:t>OFCA EMS Section Meeting – This group meets regularly to advocate for Oregon EMS and share best practices.</w:t>
      </w:r>
    </w:p>
    <w:p w:rsidR="00201399" w:rsidRPr="00D8471E" w:rsidRDefault="00201399" w:rsidP="003D3340">
      <w:pPr>
        <w:pStyle w:val="ListParagraph"/>
        <w:numPr>
          <w:ilvl w:val="0"/>
          <w:numId w:val="27"/>
        </w:numPr>
        <w:rPr>
          <w:sz w:val="28"/>
        </w:rPr>
      </w:pPr>
      <w:r w:rsidRPr="00D8471E">
        <w:rPr>
          <w:sz w:val="28"/>
        </w:rPr>
        <w:t xml:space="preserve">Rowena Conflagration – Chief Ehrmantraut deployed as an Engine Boss with two members of our agency. This is a great opportunity </w:t>
      </w:r>
      <w:r w:rsidR="00FB628C" w:rsidRPr="00D8471E">
        <w:rPr>
          <w:sz w:val="28"/>
        </w:rPr>
        <w:t>to spend time with members that may not otherwise have consistent access to a Chief Officer. It is also a good opportunity for administrators to evaluate the equipment we send and the processes that we follow.</w:t>
      </w:r>
    </w:p>
    <w:p w:rsidR="00FB628C" w:rsidRPr="00D8471E" w:rsidRDefault="00FB628C" w:rsidP="003D3340">
      <w:pPr>
        <w:pStyle w:val="ListParagraph"/>
        <w:numPr>
          <w:ilvl w:val="0"/>
          <w:numId w:val="27"/>
        </w:numPr>
        <w:rPr>
          <w:sz w:val="28"/>
        </w:rPr>
      </w:pPr>
      <w:r w:rsidRPr="00D8471E">
        <w:rPr>
          <w:sz w:val="28"/>
        </w:rPr>
        <w:t>EMS Drill – Sid Humphries from the Oregon Department of Human Services’s EMS Program presented an orientation on licensed facility requirements. This training was well received and many experienced members learned new information on what facilities are required to provide versus what they choose to provide.</w:t>
      </w:r>
    </w:p>
    <w:p w:rsidR="001418C5" w:rsidRPr="00D8471E" w:rsidRDefault="001418C5" w:rsidP="003D3340">
      <w:pPr>
        <w:pStyle w:val="ListParagraph"/>
        <w:numPr>
          <w:ilvl w:val="0"/>
          <w:numId w:val="27"/>
        </w:numPr>
        <w:rPr>
          <w:sz w:val="28"/>
        </w:rPr>
      </w:pPr>
      <w:r w:rsidRPr="00D8471E">
        <w:rPr>
          <w:sz w:val="28"/>
        </w:rPr>
        <w:t>Facility Maintenance – We had several small projects completed including toilet repair, drywall replacement and carpet cleaning in the training room.</w:t>
      </w:r>
      <w:bookmarkStart w:id="0" w:name="_GoBack"/>
      <w:bookmarkEnd w:id="0"/>
    </w:p>
    <w:p w:rsidR="009E0AC6" w:rsidRPr="00D8471E" w:rsidRDefault="009E0AC6" w:rsidP="00BE626C">
      <w:pPr>
        <w:rPr>
          <w:sz w:val="36"/>
        </w:rPr>
      </w:pPr>
      <w:r w:rsidRPr="00D8471E">
        <w:rPr>
          <w:sz w:val="36"/>
        </w:rPr>
        <w:t>Apparatus Updates</w:t>
      </w:r>
    </w:p>
    <w:p w:rsidR="00D75060" w:rsidRPr="00D8471E" w:rsidRDefault="00201399" w:rsidP="002106ED">
      <w:pPr>
        <w:pStyle w:val="ListParagraph"/>
        <w:numPr>
          <w:ilvl w:val="0"/>
          <w:numId w:val="26"/>
        </w:numPr>
        <w:rPr>
          <w:sz w:val="28"/>
        </w:rPr>
      </w:pPr>
      <w:r w:rsidRPr="00D8471E">
        <w:rPr>
          <w:sz w:val="28"/>
        </w:rPr>
        <w:t>L91 – The aerial testing on the ladder truck was completed. The truck passed all necessary safety and functional standards.</w:t>
      </w:r>
    </w:p>
    <w:p w:rsidR="00201399" w:rsidRPr="00D8471E" w:rsidRDefault="001418C5" w:rsidP="002106ED">
      <w:pPr>
        <w:pStyle w:val="ListParagraph"/>
        <w:numPr>
          <w:ilvl w:val="0"/>
          <w:numId w:val="26"/>
        </w:numPr>
        <w:rPr>
          <w:sz w:val="28"/>
        </w:rPr>
      </w:pPr>
      <w:r w:rsidRPr="00D8471E">
        <w:rPr>
          <w:sz w:val="28"/>
        </w:rPr>
        <w:t>E471 – It had several small repairs that have been identified by volunteers that use that apparatus. It also had its annual maintenance and inspection.</w:t>
      </w:r>
    </w:p>
    <w:p w:rsidR="001418C5" w:rsidRDefault="001418C5" w:rsidP="001418C5">
      <w:pPr>
        <w:ind w:left="360"/>
      </w:pPr>
    </w:p>
    <w:p w:rsidR="00396D86" w:rsidRDefault="00396D86" w:rsidP="00396D86">
      <w:pPr>
        <w:pStyle w:val="ListParagraph"/>
      </w:pPr>
    </w:p>
    <w:p w:rsidR="00D75060" w:rsidRDefault="00D75060" w:rsidP="004421D9">
      <w:pPr>
        <w:ind w:left="360"/>
      </w:pPr>
    </w:p>
    <w:p w:rsidR="002106ED" w:rsidRDefault="002106ED" w:rsidP="002106ED"/>
    <w:p w:rsidR="00D75060" w:rsidRPr="0001059A" w:rsidRDefault="00D75060" w:rsidP="002106ED">
      <w:pPr>
        <w:sectPr w:rsidR="00D75060" w:rsidRPr="0001059A" w:rsidSect="005E3AEB">
          <w:pgSz w:w="12240" w:h="15840"/>
          <w:pgMar w:top="720" w:right="720" w:bottom="720" w:left="720" w:header="720" w:footer="720" w:gutter="0"/>
          <w:cols w:space="720"/>
          <w:docGrid w:linePitch="360"/>
        </w:sectPr>
      </w:pPr>
    </w:p>
    <w:p w:rsidR="000F5AB4" w:rsidRPr="0001059A" w:rsidRDefault="001F38F7" w:rsidP="00447994">
      <w:r>
        <w:rPr>
          <w:noProof/>
        </w:rPr>
        <w:lastRenderedPageBreak/>
        <w:drawing>
          <wp:anchor distT="0" distB="0" distL="114300" distR="114300" simplePos="0" relativeHeight="251715584" behindDoc="1" locked="0" layoutInCell="1" allowOverlap="1">
            <wp:simplePos x="0" y="0"/>
            <wp:positionH relativeFrom="column">
              <wp:posOffset>-478970</wp:posOffset>
            </wp:positionH>
            <wp:positionV relativeFrom="paragraph">
              <wp:posOffset>-478971</wp:posOffset>
            </wp:positionV>
            <wp:extent cx="6901542" cy="3744685"/>
            <wp:effectExtent l="0" t="0" r="13970" b="825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4560" behindDoc="1" locked="0" layoutInCell="1" allowOverlap="1">
            <wp:simplePos x="0" y="0"/>
            <wp:positionH relativeFrom="column">
              <wp:posOffset>6270170</wp:posOffset>
            </wp:positionH>
            <wp:positionV relativeFrom="paragraph">
              <wp:posOffset>-478971</wp:posOffset>
            </wp:positionV>
            <wp:extent cx="3325949" cy="3744685"/>
            <wp:effectExtent l="0" t="0" r="8255" b="8255"/>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0F5AB4" w:rsidRPr="0001059A" w:rsidRDefault="000F5AB4" w:rsidP="00447994"/>
    <w:p w:rsidR="000F5AB4" w:rsidRPr="0001059A" w:rsidRDefault="000F5AB4" w:rsidP="00447994"/>
    <w:p w:rsidR="000F5AB4" w:rsidRPr="0001059A" w:rsidRDefault="000F5AB4" w:rsidP="00447994"/>
    <w:p w:rsidR="000F5AB4" w:rsidRPr="0001059A" w:rsidRDefault="000F5AB4" w:rsidP="00447994"/>
    <w:p w:rsidR="000F5AB4" w:rsidRPr="0001059A" w:rsidRDefault="000F5AB4" w:rsidP="00447994"/>
    <w:p w:rsidR="00781864" w:rsidRPr="0001059A" w:rsidRDefault="00781864" w:rsidP="00447994"/>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781864" w:rsidRPr="0001059A" w:rsidRDefault="001F38F7" w:rsidP="00781864">
      <w:r>
        <w:rPr>
          <w:noProof/>
        </w:rPr>
        <w:drawing>
          <wp:anchor distT="0" distB="0" distL="114300" distR="114300" simplePos="0" relativeHeight="251716608" behindDoc="1" locked="0" layoutInCell="1" allowOverlap="1">
            <wp:simplePos x="0" y="0"/>
            <wp:positionH relativeFrom="column">
              <wp:posOffset>-478972</wp:posOffset>
            </wp:positionH>
            <wp:positionV relativeFrom="paragraph">
              <wp:posOffset>123644</wp:posOffset>
            </wp:positionV>
            <wp:extent cx="10074637" cy="4050211"/>
            <wp:effectExtent l="0" t="0" r="3175" b="762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0F5AB4" w:rsidRPr="0001059A" w:rsidRDefault="00781864" w:rsidP="00781864">
      <w:pPr>
        <w:tabs>
          <w:tab w:val="left" w:pos="12947"/>
        </w:tabs>
      </w:pPr>
      <w:r w:rsidRPr="0001059A">
        <w:tab/>
      </w:r>
    </w:p>
    <w:p w:rsidR="00781864" w:rsidRPr="0001059A" w:rsidRDefault="00781864" w:rsidP="00781864">
      <w:pPr>
        <w:tabs>
          <w:tab w:val="left" w:pos="12947"/>
        </w:tabs>
      </w:pPr>
    </w:p>
    <w:p w:rsidR="00781864" w:rsidRPr="0001059A" w:rsidRDefault="00781864" w:rsidP="00781864">
      <w:pPr>
        <w:tabs>
          <w:tab w:val="left" w:pos="12947"/>
        </w:tabs>
      </w:pPr>
    </w:p>
    <w:p w:rsidR="00781864" w:rsidRPr="0001059A" w:rsidRDefault="00781864" w:rsidP="00781864">
      <w:pPr>
        <w:tabs>
          <w:tab w:val="left" w:pos="12947"/>
        </w:tabs>
      </w:pPr>
    </w:p>
    <w:p w:rsidR="00781864" w:rsidRPr="0001059A" w:rsidRDefault="00781864" w:rsidP="00781864">
      <w:pPr>
        <w:tabs>
          <w:tab w:val="left" w:pos="12947"/>
        </w:tabs>
      </w:pPr>
    </w:p>
    <w:p w:rsidR="00781864" w:rsidRPr="0001059A" w:rsidRDefault="007F4EFB" w:rsidP="00781864">
      <w:pPr>
        <w:tabs>
          <w:tab w:val="left" w:pos="12947"/>
        </w:tabs>
      </w:pPr>
      <w:r>
        <w:rPr>
          <w:noProof/>
        </w:rPr>
        <w:lastRenderedPageBreak/>
        <w:drawing>
          <wp:anchor distT="0" distB="0" distL="114300" distR="114300" simplePos="0" relativeHeight="251718656" behindDoc="1" locked="0" layoutInCell="1" allowOverlap="1">
            <wp:simplePos x="0" y="0"/>
            <wp:positionH relativeFrom="column">
              <wp:posOffset>4571999</wp:posOffset>
            </wp:positionH>
            <wp:positionV relativeFrom="paragraph">
              <wp:posOffset>-489857</wp:posOffset>
            </wp:positionV>
            <wp:extent cx="5025027" cy="4144645"/>
            <wp:effectExtent l="0" t="0" r="4445" b="8255"/>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r>
        <w:rPr>
          <w:noProof/>
        </w:rPr>
        <w:drawing>
          <wp:anchor distT="0" distB="0" distL="114300" distR="114300" simplePos="0" relativeHeight="251717632" behindDoc="1" locked="0" layoutInCell="1" allowOverlap="1">
            <wp:simplePos x="0" y="0"/>
            <wp:positionH relativeFrom="column">
              <wp:posOffset>-457199</wp:posOffset>
            </wp:positionH>
            <wp:positionV relativeFrom="paragraph">
              <wp:posOffset>-489857</wp:posOffset>
            </wp:positionV>
            <wp:extent cx="5029200" cy="4136571"/>
            <wp:effectExtent l="0" t="0" r="0" b="1651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781864" w:rsidRPr="0001059A" w:rsidRDefault="00F647BD" w:rsidP="00781864">
      <w:pPr>
        <w:tabs>
          <w:tab w:val="left" w:pos="12947"/>
        </w:tabs>
      </w:pPr>
      <w:r>
        <w:rPr>
          <w:noProof/>
        </w:rPr>
        <w:drawing>
          <wp:anchor distT="0" distB="0" distL="114300" distR="114300" simplePos="0" relativeHeight="251691008" behindDoc="1" locked="0" layoutInCell="1" allowOverlap="1">
            <wp:simplePos x="0" y="0"/>
            <wp:positionH relativeFrom="column">
              <wp:posOffset>-457200</wp:posOffset>
            </wp:positionH>
            <wp:positionV relativeFrom="paragraph">
              <wp:posOffset>3364941</wp:posOffset>
            </wp:positionV>
            <wp:extent cx="10058400" cy="3657600"/>
            <wp:effectExtent l="0" t="0" r="0" b="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sectPr w:rsidR="00781864" w:rsidRPr="0001059A" w:rsidSect="005E6CB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3BC" w:rsidRDefault="00C663BC" w:rsidP="00C663BC">
      <w:pPr>
        <w:spacing w:after="0" w:line="240" w:lineRule="auto"/>
      </w:pPr>
      <w:r>
        <w:separator/>
      </w:r>
    </w:p>
  </w:endnote>
  <w:endnote w:type="continuationSeparator" w:id="0">
    <w:p w:rsidR="00C663BC" w:rsidRDefault="00C663BC" w:rsidP="00C6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3BC" w:rsidRDefault="00C663BC" w:rsidP="00C663BC">
      <w:pPr>
        <w:spacing w:after="0" w:line="240" w:lineRule="auto"/>
      </w:pPr>
      <w:r>
        <w:separator/>
      </w:r>
    </w:p>
  </w:footnote>
  <w:footnote w:type="continuationSeparator" w:id="0">
    <w:p w:rsidR="00C663BC" w:rsidRDefault="00C663BC" w:rsidP="00C6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6F3"/>
    <w:multiLevelType w:val="hybridMultilevel"/>
    <w:tmpl w:val="954CF50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4962959"/>
    <w:multiLevelType w:val="hybridMultilevel"/>
    <w:tmpl w:val="F94EAED6"/>
    <w:lvl w:ilvl="0" w:tplc="6B08919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E22C6"/>
    <w:multiLevelType w:val="hybridMultilevel"/>
    <w:tmpl w:val="6AB2CFB6"/>
    <w:lvl w:ilvl="0" w:tplc="E2600572">
      <w:start w:val="1"/>
      <w:numFmt w:val="bullet"/>
      <w:lvlText w:val=""/>
      <w:lvlJc w:val="left"/>
      <w:pPr>
        <w:ind w:left="360" w:hanging="360"/>
      </w:pPr>
      <w:rPr>
        <w:rFonts w:ascii="Symbol" w:hAnsi="Symbol"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D5315"/>
    <w:multiLevelType w:val="hybridMultilevel"/>
    <w:tmpl w:val="2A88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6F4C"/>
    <w:multiLevelType w:val="hybridMultilevel"/>
    <w:tmpl w:val="8B28072C"/>
    <w:lvl w:ilvl="0" w:tplc="64161CD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2C332B"/>
    <w:multiLevelType w:val="hybridMultilevel"/>
    <w:tmpl w:val="926CD34A"/>
    <w:lvl w:ilvl="0" w:tplc="3576658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051EB"/>
    <w:multiLevelType w:val="hybridMultilevel"/>
    <w:tmpl w:val="0054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36F34"/>
    <w:multiLevelType w:val="hybridMultilevel"/>
    <w:tmpl w:val="68A29E38"/>
    <w:lvl w:ilvl="0" w:tplc="1D00DAFA">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900BD"/>
    <w:multiLevelType w:val="hybridMultilevel"/>
    <w:tmpl w:val="DD1868CC"/>
    <w:lvl w:ilvl="0" w:tplc="BD58611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F116B"/>
    <w:multiLevelType w:val="hybridMultilevel"/>
    <w:tmpl w:val="DC94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E1431"/>
    <w:multiLevelType w:val="hybridMultilevel"/>
    <w:tmpl w:val="918C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D2736"/>
    <w:multiLevelType w:val="hybridMultilevel"/>
    <w:tmpl w:val="018E1D08"/>
    <w:lvl w:ilvl="0" w:tplc="871A7D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2705D"/>
    <w:multiLevelType w:val="hybridMultilevel"/>
    <w:tmpl w:val="E4D2D4A2"/>
    <w:lvl w:ilvl="0" w:tplc="3FE8FC0E">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C25AB1"/>
    <w:multiLevelType w:val="hybridMultilevel"/>
    <w:tmpl w:val="6A48E778"/>
    <w:lvl w:ilvl="0" w:tplc="5846E3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C22CD"/>
    <w:multiLevelType w:val="hybridMultilevel"/>
    <w:tmpl w:val="924E34D2"/>
    <w:lvl w:ilvl="0" w:tplc="53C623E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B0AA5"/>
    <w:multiLevelType w:val="hybridMultilevel"/>
    <w:tmpl w:val="25AA2E8E"/>
    <w:lvl w:ilvl="0" w:tplc="64161CD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E100D"/>
    <w:multiLevelType w:val="hybridMultilevel"/>
    <w:tmpl w:val="6BF89D2A"/>
    <w:lvl w:ilvl="0" w:tplc="BD58611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9732B"/>
    <w:multiLevelType w:val="hybridMultilevel"/>
    <w:tmpl w:val="FE80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82816"/>
    <w:multiLevelType w:val="hybridMultilevel"/>
    <w:tmpl w:val="0E1C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D13C5"/>
    <w:multiLevelType w:val="hybridMultilevel"/>
    <w:tmpl w:val="3214B4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629955BE"/>
    <w:multiLevelType w:val="hybridMultilevel"/>
    <w:tmpl w:val="9F34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45AD4"/>
    <w:multiLevelType w:val="hybridMultilevel"/>
    <w:tmpl w:val="9B4E8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D415E6"/>
    <w:multiLevelType w:val="hybridMultilevel"/>
    <w:tmpl w:val="CE5E6D26"/>
    <w:lvl w:ilvl="0" w:tplc="8E04C5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E21977"/>
    <w:multiLevelType w:val="hybridMultilevel"/>
    <w:tmpl w:val="4E8C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D7849"/>
    <w:multiLevelType w:val="hybridMultilevel"/>
    <w:tmpl w:val="C7E6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C437B"/>
    <w:multiLevelType w:val="hybridMultilevel"/>
    <w:tmpl w:val="2368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B16D8"/>
    <w:multiLevelType w:val="hybridMultilevel"/>
    <w:tmpl w:val="F926A9E8"/>
    <w:lvl w:ilvl="0" w:tplc="D452E95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7"/>
  </w:num>
  <w:num w:numId="3">
    <w:abstractNumId w:val="21"/>
  </w:num>
  <w:num w:numId="4">
    <w:abstractNumId w:val="18"/>
  </w:num>
  <w:num w:numId="5">
    <w:abstractNumId w:val="1"/>
  </w:num>
  <w:num w:numId="6">
    <w:abstractNumId w:val="5"/>
  </w:num>
  <w:num w:numId="7">
    <w:abstractNumId w:val="14"/>
  </w:num>
  <w:num w:numId="8">
    <w:abstractNumId w:val="24"/>
  </w:num>
  <w:num w:numId="9">
    <w:abstractNumId w:val="3"/>
  </w:num>
  <w:num w:numId="10">
    <w:abstractNumId w:val="25"/>
  </w:num>
  <w:num w:numId="11">
    <w:abstractNumId w:val="7"/>
  </w:num>
  <w:num w:numId="12">
    <w:abstractNumId w:val="11"/>
  </w:num>
  <w:num w:numId="13">
    <w:abstractNumId w:val="10"/>
  </w:num>
  <w:num w:numId="14">
    <w:abstractNumId w:val="22"/>
  </w:num>
  <w:num w:numId="15">
    <w:abstractNumId w:val="4"/>
  </w:num>
  <w:num w:numId="16">
    <w:abstractNumId w:val="15"/>
  </w:num>
  <w:num w:numId="17">
    <w:abstractNumId w:val="9"/>
  </w:num>
  <w:num w:numId="18">
    <w:abstractNumId w:val="2"/>
  </w:num>
  <w:num w:numId="19">
    <w:abstractNumId w:val="12"/>
  </w:num>
  <w:num w:numId="20">
    <w:abstractNumId w:val="26"/>
  </w:num>
  <w:num w:numId="21">
    <w:abstractNumId w:val="19"/>
  </w:num>
  <w:num w:numId="22">
    <w:abstractNumId w:val="0"/>
  </w:num>
  <w:num w:numId="23">
    <w:abstractNumId w:val="13"/>
  </w:num>
  <w:num w:numId="24">
    <w:abstractNumId w:val="23"/>
  </w:num>
  <w:num w:numId="25">
    <w:abstractNumId w:val="20"/>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C6"/>
    <w:rsid w:val="00002A09"/>
    <w:rsid w:val="0001059A"/>
    <w:rsid w:val="0001286B"/>
    <w:rsid w:val="00037D55"/>
    <w:rsid w:val="00046997"/>
    <w:rsid w:val="00057EBC"/>
    <w:rsid w:val="00073968"/>
    <w:rsid w:val="00093A88"/>
    <w:rsid w:val="00095716"/>
    <w:rsid w:val="000A26AE"/>
    <w:rsid w:val="000A331A"/>
    <w:rsid w:val="000A4FBD"/>
    <w:rsid w:val="000B0940"/>
    <w:rsid w:val="000D3DAD"/>
    <w:rsid w:val="000F5AB4"/>
    <w:rsid w:val="000F61CD"/>
    <w:rsid w:val="00100C35"/>
    <w:rsid w:val="00107FD6"/>
    <w:rsid w:val="00123F82"/>
    <w:rsid w:val="0013318B"/>
    <w:rsid w:val="00133D54"/>
    <w:rsid w:val="00136A24"/>
    <w:rsid w:val="001418C5"/>
    <w:rsid w:val="00152D16"/>
    <w:rsid w:val="001669D8"/>
    <w:rsid w:val="00180CE6"/>
    <w:rsid w:val="001D433E"/>
    <w:rsid w:val="001F38F7"/>
    <w:rsid w:val="00201399"/>
    <w:rsid w:val="002022AA"/>
    <w:rsid w:val="002106ED"/>
    <w:rsid w:val="00241461"/>
    <w:rsid w:val="002459DD"/>
    <w:rsid w:val="00260338"/>
    <w:rsid w:val="00260C78"/>
    <w:rsid w:val="00263493"/>
    <w:rsid w:val="00281987"/>
    <w:rsid w:val="00287E40"/>
    <w:rsid w:val="00291E55"/>
    <w:rsid w:val="002A073C"/>
    <w:rsid w:val="002A543A"/>
    <w:rsid w:val="002B0415"/>
    <w:rsid w:val="002C70C0"/>
    <w:rsid w:val="002D4AFF"/>
    <w:rsid w:val="002E71FF"/>
    <w:rsid w:val="002E7984"/>
    <w:rsid w:val="002F5CB1"/>
    <w:rsid w:val="0030462E"/>
    <w:rsid w:val="003109BF"/>
    <w:rsid w:val="003176D9"/>
    <w:rsid w:val="003204E9"/>
    <w:rsid w:val="00321B85"/>
    <w:rsid w:val="003276A9"/>
    <w:rsid w:val="00327739"/>
    <w:rsid w:val="003433C8"/>
    <w:rsid w:val="00365174"/>
    <w:rsid w:val="00396D86"/>
    <w:rsid w:val="003A1AC9"/>
    <w:rsid w:val="003A7C82"/>
    <w:rsid w:val="003B59CA"/>
    <w:rsid w:val="003D3340"/>
    <w:rsid w:val="003D46F3"/>
    <w:rsid w:val="003E0CF6"/>
    <w:rsid w:val="003F0B1F"/>
    <w:rsid w:val="003F3008"/>
    <w:rsid w:val="00400EE4"/>
    <w:rsid w:val="00405B92"/>
    <w:rsid w:val="0041680C"/>
    <w:rsid w:val="00427641"/>
    <w:rsid w:val="004421D9"/>
    <w:rsid w:val="00447994"/>
    <w:rsid w:val="00465E07"/>
    <w:rsid w:val="00476F05"/>
    <w:rsid w:val="0048174C"/>
    <w:rsid w:val="00487723"/>
    <w:rsid w:val="0049155F"/>
    <w:rsid w:val="004922AC"/>
    <w:rsid w:val="004928F0"/>
    <w:rsid w:val="00497BAD"/>
    <w:rsid w:val="004A0D35"/>
    <w:rsid w:val="004B6918"/>
    <w:rsid w:val="004C5A32"/>
    <w:rsid w:val="004D6EB6"/>
    <w:rsid w:val="004E036D"/>
    <w:rsid w:val="004E107A"/>
    <w:rsid w:val="00511085"/>
    <w:rsid w:val="00511417"/>
    <w:rsid w:val="00520C93"/>
    <w:rsid w:val="00526FCD"/>
    <w:rsid w:val="0054432C"/>
    <w:rsid w:val="005512EF"/>
    <w:rsid w:val="00553A1A"/>
    <w:rsid w:val="00556171"/>
    <w:rsid w:val="00565019"/>
    <w:rsid w:val="00572417"/>
    <w:rsid w:val="00576CA3"/>
    <w:rsid w:val="005812D9"/>
    <w:rsid w:val="00582F03"/>
    <w:rsid w:val="00584EE4"/>
    <w:rsid w:val="00590FF3"/>
    <w:rsid w:val="005A2B8B"/>
    <w:rsid w:val="005B394F"/>
    <w:rsid w:val="005C075B"/>
    <w:rsid w:val="005E22E4"/>
    <w:rsid w:val="005E392B"/>
    <w:rsid w:val="005E3AEB"/>
    <w:rsid w:val="005E6CB3"/>
    <w:rsid w:val="005F56B0"/>
    <w:rsid w:val="005F5E29"/>
    <w:rsid w:val="0060093C"/>
    <w:rsid w:val="00601C68"/>
    <w:rsid w:val="006146F0"/>
    <w:rsid w:val="00627527"/>
    <w:rsid w:val="00630804"/>
    <w:rsid w:val="006450F5"/>
    <w:rsid w:val="0064773D"/>
    <w:rsid w:val="00667678"/>
    <w:rsid w:val="0068051B"/>
    <w:rsid w:val="0068679D"/>
    <w:rsid w:val="00690F1C"/>
    <w:rsid w:val="00691AE9"/>
    <w:rsid w:val="00694649"/>
    <w:rsid w:val="00695D53"/>
    <w:rsid w:val="00696F8F"/>
    <w:rsid w:val="006A13B0"/>
    <w:rsid w:val="006B5015"/>
    <w:rsid w:val="006C2393"/>
    <w:rsid w:val="006D717C"/>
    <w:rsid w:val="006E2475"/>
    <w:rsid w:val="006E540B"/>
    <w:rsid w:val="006F1129"/>
    <w:rsid w:val="006F5706"/>
    <w:rsid w:val="00703E0B"/>
    <w:rsid w:val="00734320"/>
    <w:rsid w:val="007457C4"/>
    <w:rsid w:val="00775F09"/>
    <w:rsid w:val="00777616"/>
    <w:rsid w:val="00781864"/>
    <w:rsid w:val="00786A73"/>
    <w:rsid w:val="00787FF9"/>
    <w:rsid w:val="007A2B9B"/>
    <w:rsid w:val="007A75F3"/>
    <w:rsid w:val="007B21B3"/>
    <w:rsid w:val="007B21E0"/>
    <w:rsid w:val="007D2657"/>
    <w:rsid w:val="007E4262"/>
    <w:rsid w:val="007F4EFB"/>
    <w:rsid w:val="008202E8"/>
    <w:rsid w:val="00820CE5"/>
    <w:rsid w:val="00830E27"/>
    <w:rsid w:val="008413DD"/>
    <w:rsid w:val="00855CEB"/>
    <w:rsid w:val="00857087"/>
    <w:rsid w:val="00863D94"/>
    <w:rsid w:val="00871327"/>
    <w:rsid w:val="00892092"/>
    <w:rsid w:val="00897552"/>
    <w:rsid w:val="008A1783"/>
    <w:rsid w:val="008B0F8E"/>
    <w:rsid w:val="008B1F12"/>
    <w:rsid w:val="008B6D4D"/>
    <w:rsid w:val="008C0733"/>
    <w:rsid w:val="008C1D1B"/>
    <w:rsid w:val="008D2986"/>
    <w:rsid w:val="008E2EA3"/>
    <w:rsid w:val="008E4416"/>
    <w:rsid w:val="008F205C"/>
    <w:rsid w:val="008F2ADA"/>
    <w:rsid w:val="008F4C81"/>
    <w:rsid w:val="008F4F12"/>
    <w:rsid w:val="008F6947"/>
    <w:rsid w:val="008F6B9C"/>
    <w:rsid w:val="0090345A"/>
    <w:rsid w:val="00903BF6"/>
    <w:rsid w:val="00917D51"/>
    <w:rsid w:val="00920247"/>
    <w:rsid w:val="00926D6A"/>
    <w:rsid w:val="00937FEE"/>
    <w:rsid w:val="0094669B"/>
    <w:rsid w:val="009513FE"/>
    <w:rsid w:val="0095208C"/>
    <w:rsid w:val="00953AF3"/>
    <w:rsid w:val="0095544E"/>
    <w:rsid w:val="00957F7C"/>
    <w:rsid w:val="00963B10"/>
    <w:rsid w:val="00965298"/>
    <w:rsid w:val="00965362"/>
    <w:rsid w:val="0097238C"/>
    <w:rsid w:val="00975A14"/>
    <w:rsid w:val="00986DEE"/>
    <w:rsid w:val="009908E5"/>
    <w:rsid w:val="00990EF2"/>
    <w:rsid w:val="0099553E"/>
    <w:rsid w:val="009B2B26"/>
    <w:rsid w:val="009D1558"/>
    <w:rsid w:val="009D2808"/>
    <w:rsid w:val="009D39E0"/>
    <w:rsid w:val="009E0AC6"/>
    <w:rsid w:val="009E461F"/>
    <w:rsid w:val="009E63EE"/>
    <w:rsid w:val="00A02F0E"/>
    <w:rsid w:val="00A07F3B"/>
    <w:rsid w:val="00A26489"/>
    <w:rsid w:val="00A30D2B"/>
    <w:rsid w:val="00A31D62"/>
    <w:rsid w:val="00A37626"/>
    <w:rsid w:val="00A54590"/>
    <w:rsid w:val="00A571E5"/>
    <w:rsid w:val="00A57980"/>
    <w:rsid w:val="00A63DBA"/>
    <w:rsid w:val="00A81167"/>
    <w:rsid w:val="00A81ED9"/>
    <w:rsid w:val="00A90186"/>
    <w:rsid w:val="00A94F50"/>
    <w:rsid w:val="00AB07AD"/>
    <w:rsid w:val="00AB2BCB"/>
    <w:rsid w:val="00AB5729"/>
    <w:rsid w:val="00AC79AE"/>
    <w:rsid w:val="00AD499A"/>
    <w:rsid w:val="00AE4F86"/>
    <w:rsid w:val="00AE5116"/>
    <w:rsid w:val="00AE63DD"/>
    <w:rsid w:val="00AF21DD"/>
    <w:rsid w:val="00AF66B2"/>
    <w:rsid w:val="00AF6BC8"/>
    <w:rsid w:val="00B14BFA"/>
    <w:rsid w:val="00B17151"/>
    <w:rsid w:val="00B36B46"/>
    <w:rsid w:val="00B603BE"/>
    <w:rsid w:val="00B65DB6"/>
    <w:rsid w:val="00B667D8"/>
    <w:rsid w:val="00B804AF"/>
    <w:rsid w:val="00B954F0"/>
    <w:rsid w:val="00B95DE8"/>
    <w:rsid w:val="00B95EEF"/>
    <w:rsid w:val="00BC14CC"/>
    <w:rsid w:val="00BC52D9"/>
    <w:rsid w:val="00BD33CF"/>
    <w:rsid w:val="00BE16D4"/>
    <w:rsid w:val="00BE626C"/>
    <w:rsid w:val="00BE7EB6"/>
    <w:rsid w:val="00BF080A"/>
    <w:rsid w:val="00BF1548"/>
    <w:rsid w:val="00BF4FA6"/>
    <w:rsid w:val="00BF6271"/>
    <w:rsid w:val="00C0606A"/>
    <w:rsid w:val="00C06DC2"/>
    <w:rsid w:val="00C22FD0"/>
    <w:rsid w:val="00C26CDC"/>
    <w:rsid w:val="00C27671"/>
    <w:rsid w:val="00C44AAE"/>
    <w:rsid w:val="00C61785"/>
    <w:rsid w:val="00C6491B"/>
    <w:rsid w:val="00C663BC"/>
    <w:rsid w:val="00C72DBA"/>
    <w:rsid w:val="00C8760C"/>
    <w:rsid w:val="00C91B0B"/>
    <w:rsid w:val="00CA4A05"/>
    <w:rsid w:val="00CB3532"/>
    <w:rsid w:val="00CC0673"/>
    <w:rsid w:val="00D02829"/>
    <w:rsid w:val="00D075B6"/>
    <w:rsid w:val="00D11331"/>
    <w:rsid w:val="00D14297"/>
    <w:rsid w:val="00D37D7D"/>
    <w:rsid w:val="00D62F85"/>
    <w:rsid w:val="00D631B5"/>
    <w:rsid w:val="00D64986"/>
    <w:rsid w:val="00D65934"/>
    <w:rsid w:val="00D66A76"/>
    <w:rsid w:val="00D71CF8"/>
    <w:rsid w:val="00D747B6"/>
    <w:rsid w:val="00D75060"/>
    <w:rsid w:val="00D81072"/>
    <w:rsid w:val="00D8471E"/>
    <w:rsid w:val="00D921A4"/>
    <w:rsid w:val="00DA43D4"/>
    <w:rsid w:val="00DB0BA4"/>
    <w:rsid w:val="00DB0CF1"/>
    <w:rsid w:val="00DC0C8D"/>
    <w:rsid w:val="00DC239D"/>
    <w:rsid w:val="00DD32D2"/>
    <w:rsid w:val="00DD46DD"/>
    <w:rsid w:val="00DD5891"/>
    <w:rsid w:val="00E01BF8"/>
    <w:rsid w:val="00E15EB2"/>
    <w:rsid w:val="00E164CF"/>
    <w:rsid w:val="00E2214C"/>
    <w:rsid w:val="00E32E83"/>
    <w:rsid w:val="00E51439"/>
    <w:rsid w:val="00E67872"/>
    <w:rsid w:val="00E72377"/>
    <w:rsid w:val="00E72E5B"/>
    <w:rsid w:val="00E74258"/>
    <w:rsid w:val="00E856CA"/>
    <w:rsid w:val="00E9248E"/>
    <w:rsid w:val="00EA0FFA"/>
    <w:rsid w:val="00EA1603"/>
    <w:rsid w:val="00EA4C42"/>
    <w:rsid w:val="00EA681A"/>
    <w:rsid w:val="00EB2722"/>
    <w:rsid w:val="00EB3286"/>
    <w:rsid w:val="00EB719C"/>
    <w:rsid w:val="00ED6C64"/>
    <w:rsid w:val="00EE5D62"/>
    <w:rsid w:val="00EE63E7"/>
    <w:rsid w:val="00EE642D"/>
    <w:rsid w:val="00EE763F"/>
    <w:rsid w:val="00EF37F6"/>
    <w:rsid w:val="00F04CEE"/>
    <w:rsid w:val="00F11231"/>
    <w:rsid w:val="00F1245B"/>
    <w:rsid w:val="00F149D3"/>
    <w:rsid w:val="00F3124F"/>
    <w:rsid w:val="00F42DAC"/>
    <w:rsid w:val="00F5636A"/>
    <w:rsid w:val="00F57369"/>
    <w:rsid w:val="00F647BD"/>
    <w:rsid w:val="00F66893"/>
    <w:rsid w:val="00F76F7C"/>
    <w:rsid w:val="00F80AA4"/>
    <w:rsid w:val="00F83E1F"/>
    <w:rsid w:val="00F84835"/>
    <w:rsid w:val="00F916E8"/>
    <w:rsid w:val="00F9232C"/>
    <w:rsid w:val="00F96DB6"/>
    <w:rsid w:val="00F97076"/>
    <w:rsid w:val="00FB628C"/>
    <w:rsid w:val="00FD4F89"/>
    <w:rsid w:val="00FD6556"/>
    <w:rsid w:val="00FD7483"/>
    <w:rsid w:val="00FE00CF"/>
    <w:rsid w:val="00FF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03479-6B9F-4E6C-8A52-662A5D3B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C6"/>
    <w:pPr>
      <w:ind w:left="720"/>
      <w:contextualSpacing/>
    </w:pPr>
  </w:style>
  <w:style w:type="paragraph" w:styleId="BalloonText">
    <w:name w:val="Balloon Text"/>
    <w:basedOn w:val="Normal"/>
    <w:link w:val="BalloonTextChar"/>
    <w:uiPriority w:val="99"/>
    <w:semiHidden/>
    <w:unhideWhenUsed/>
    <w:rsid w:val="003D4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6F3"/>
    <w:rPr>
      <w:rFonts w:ascii="Segoe UI" w:hAnsi="Segoe UI" w:cs="Segoe UI"/>
      <w:sz w:val="18"/>
      <w:szCs w:val="18"/>
    </w:rPr>
  </w:style>
  <w:style w:type="paragraph" w:styleId="Header">
    <w:name w:val="header"/>
    <w:basedOn w:val="Normal"/>
    <w:link w:val="HeaderChar"/>
    <w:uiPriority w:val="99"/>
    <w:unhideWhenUsed/>
    <w:rsid w:val="00C66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3BC"/>
  </w:style>
  <w:style w:type="paragraph" w:styleId="Footer">
    <w:name w:val="footer"/>
    <w:basedOn w:val="Normal"/>
    <w:link w:val="FooterChar"/>
    <w:uiPriority w:val="99"/>
    <w:unhideWhenUsed/>
    <w:rsid w:val="00C66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4039">
      <w:bodyDiv w:val="1"/>
      <w:marLeft w:val="0"/>
      <w:marRight w:val="0"/>
      <w:marTop w:val="0"/>
      <w:marBottom w:val="0"/>
      <w:divBdr>
        <w:top w:val="none" w:sz="0" w:space="0" w:color="auto"/>
        <w:left w:val="none" w:sz="0" w:space="0" w:color="auto"/>
        <w:bottom w:val="none" w:sz="0" w:space="0" w:color="auto"/>
        <w:right w:val="none" w:sz="0" w:space="0" w:color="auto"/>
      </w:divBdr>
    </w:div>
    <w:div w:id="526410119">
      <w:bodyDiv w:val="1"/>
      <w:marLeft w:val="0"/>
      <w:marRight w:val="0"/>
      <w:marTop w:val="0"/>
      <w:marBottom w:val="0"/>
      <w:divBdr>
        <w:top w:val="none" w:sz="0" w:space="0" w:color="auto"/>
        <w:left w:val="none" w:sz="0" w:space="0" w:color="auto"/>
        <w:bottom w:val="none" w:sz="0" w:space="0" w:color="auto"/>
        <w:right w:val="none" w:sz="0" w:space="0" w:color="auto"/>
      </w:divBdr>
    </w:div>
    <w:div w:id="626817474">
      <w:bodyDiv w:val="1"/>
      <w:marLeft w:val="0"/>
      <w:marRight w:val="0"/>
      <w:marTop w:val="0"/>
      <w:marBottom w:val="0"/>
      <w:divBdr>
        <w:top w:val="none" w:sz="0" w:space="0" w:color="auto"/>
        <w:left w:val="none" w:sz="0" w:space="0" w:color="auto"/>
        <w:bottom w:val="none" w:sz="0" w:space="0" w:color="auto"/>
        <w:right w:val="none" w:sz="0" w:space="0" w:color="auto"/>
      </w:divBdr>
    </w:div>
    <w:div w:id="75296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EMS Call Types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'Board Report'!$M$2</c:f>
              <c:strCache>
                <c:ptCount val="1"/>
                <c:pt idx="0">
                  <c:v>Transports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Report'!$L$34:$L$39</c:f>
              <c:strCache>
                <c:ptCount val="6"/>
                <c:pt idx="0">
                  <c:v>January</c:v>
                </c:pt>
                <c:pt idx="1">
                  <c:v>February</c:v>
                </c:pt>
                <c:pt idx="2">
                  <c:v>March</c:v>
                </c:pt>
                <c:pt idx="3">
                  <c:v>April</c:v>
                </c:pt>
                <c:pt idx="4">
                  <c:v>May</c:v>
                </c:pt>
                <c:pt idx="5">
                  <c:v>June</c:v>
                </c:pt>
              </c:strCache>
            </c:strRef>
          </c:cat>
          <c:val>
            <c:numRef>
              <c:f>'Board Report'!$M$34:$M$39</c:f>
              <c:numCache>
                <c:formatCode>General</c:formatCode>
                <c:ptCount val="6"/>
                <c:pt idx="0">
                  <c:v>142</c:v>
                </c:pt>
                <c:pt idx="1">
                  <c:v>138</c:v>
                </c:pt>
                <c:pt idx="2">
                  <c:v>153</c:v>
                </c:pt>
                <c:pt idx="3">
                  <c:v>135</c:v>
                </c:pt>
                <c:pt idx="4">
                  <c:v>126</c:v>
                </c:pt>
                <c:pt idx="5">
                  <c:v>154</c:v>
                </c:pt>
              </c:numCache>
            </c:numRef>
          </c:val>
          <c:extLst>
            <c:ext xmlns:c16="http://schemas.microsoft.com/office/drawing/2014/chart" uri="{C3380CC4-5D6E-409C-BE32-E72D297353CC}">
              <c16:uniqueId val="{00000000-1E21-48F6-AA98-D5A8838DC92B}"/>
            </c:ext>
          </c:extLst>
        </c:ser>
        <c:ser>
          <c:idx val="1"/>
          <c:order val="1"/>
          <c:tx>
            <c:strRef>
              <c:f>'Board Report'!$N$2</c:f>
              <c:strCache>
                <c:ptCount val="1"/>
                <c:pt idx="0">
                  <c:v>Refusals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Report'!$L$34:$L$39</c:f>
              <c:strCache>
                <c:ptCount val="6"/>
                <c:pt idx="0">
                  <c:v>January</c:v>
                </c:pt>
                <c:pt idx="1">
                  <c:v>February</c:v>
                </c:pt>
                <c:pt idx="2">
                  <c:v>March</c:v>
                </c:pt>
                <c:pt idx="3">
                  <c:v>April</c:v>
                </c:pt>
                <c:pt idx="4">
                  <c:v>May</c:v>
                </c:pt>
                <c:pt idx="5">
                  <c:v>June</c:v>
                </c:pt>
              </c:strCache>
            </c:strRef>
          </c:cat>
          <c:val>
            <c:numRef>
              <c:f>'Board Report'!$N$34:$N$39</c:f>
              <c:numCache>
                <c:formatCode>General</c:formatCode>
                <c:ptCount val="6"/>
                <c:pt idx="0">
                  <c:v>54</c:v>
                </c:pt>
                <c:pt idx="1">
                  <c:v>50</c:v>
                </c:pt>
                <c:pt idx="2">
                  <c:v>59</c:v>
                </c:pt>
                <c:pt idx="3">
                  <c:v>74</c:v>
                </c:pt>
                <c:pt idx="4">
                  <c:v>67</c:v>
                </c:pt>
                <c:pt idx="5">
                  <c:v>72</c:v>
                </c:pt>
              </c:numCache>
            </c:numRef>
          </c:val>
          <c:extLst>
            <c:ext xmlns:c16="http://schemas.microsoft.com/office/drawing/2014/chart" uri="{C3380CC4-5D6E-409C-BE32-E72D297353CC}">
              <c16:uniqueId val="{00000001-1E21-48F6-AA98-D5A8838DC92B}"/>
            </c:ext>
          </c:extLst>
        </c:ser>
        <c:ser>
          <c:idx val="2"/>
          <c:order val="2"/>
          <c:tx>
            <c:strRef>
              <c:f>'Board Report'!$O$2</c:f>
              <c:strCache>
                <c:ptCount val="1"/>
                <c:pt idx="0">
                  <c:v>Transfers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Report'!$L$34:$L$39</c:f>
              <c:strCache>
                <c:ptCount val="6"/>
                <c:pt idx="0">
                  <c:v>January</c:v>
                </c:pt>
                <c:pt idx="1">
                  <c:v>February</c:v>
                </c:pt>
                <c:pt idx="2">
                  <c:v>March</c:v>
                </c:pt>
                <c:pt idx="3">
                  <c:v>April</c:v>
                </c:pt>
                <c:pt idx="4">
                  <c:v>May</c:v>
                </c:pt>
                <c:pt idx="5">
                  <c:v>June</c:v>
                </c:pt>
              </c:strCache>
            </c:strRef>
          </c:cat>
          <c:val>
            <c:numRef>
              <c:f>'Board Report'!$O$34:$O$39</c:f>
              <c:numCache>
                <c:formatCode>General</c:formatCode>
                <c:ptCount val="6"/>
                <c:pt idx="0">
                  <c:v>2</c:v>
                </c:pt>
                <c:pt idx="1">
                  <c:v>0</c:v>
                </c:pt>
                <c:pt idx="2">
                  <c:v>0</c:v>
                </c:pt>
                <c:pt idx="3">
                  <c:v>0</c:v>
                </c:pt>
                <c:pt idx="4">
                  <c:v>0</c:v>
                </c:pt>
                <c:pt idx="5">
                  <c:v>0</c:v>
                </c:pt>
              </c:numCache>
            </c:numRef>
          </c:val>
          <c:extLst>
            <c:ext xmlns:c16="http://schemas.microsoft.com/office/drawing/2014/chart" uri="{C3380CC4-5D6E-409C-BE32-E72D297353CC}">
              <c16:uniqueId val="{00000002-1E21-48F6-AA98-D5A8838DC92B}"/>
            </c:ext>
          </c:extLst>
        </c:ser>
        <c:dLbls>
          <c:dLblPos val="inBase"/>
          <c:showLegendKey val="0"/>
          <c:showVal val="1"/>
          <c:showCatName val="0"/>
          <c:showSerName val="0"/>
          <c:showPercent val="0"/>
          <c:showBubbleSize val="0"/>
        </c:dLbls>
        <c:gapWidth val="150"/>
        <c:overlap val="100"/>
        <c:axId val="623792672"/>
        <c:axId val="623794752"/>
      </c:barChart>
      <c:catAx>
        <c:axId val="62379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3794752"/>
        <c:crosses val="autoZero"/>
        <c:auto val="1"/>
        <c:lblAlgn val="ctr"/>
        <c:lblOffset val="100"/>
        <c:noMultiLvlLbl val="0"/>
      </c:catAx>
      <c:valAx>
        <c:axId val="62379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3792672"/>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Transport Destinations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5B9-4F6A-9DFF-73FDD38355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5B9-4F6A-9DFF-73FDD38355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5B9-4F6A-9DFF-73FDD383556F}"/>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'Board Report'!$E$3:$E$5</c:f>
              <c:strCache>
                <c:ptCount val="3"/>
                <c:pt idx="0">
                  <c:v>Good Samaritan Regional Medical Center</c:v>
                </c:pt>
                <c:pt idx="1">
                  <c:v>West Valley Hospital</c:v>
                </c:pt>
                <c:pt idx="2">
                  <c:v>Salem Hospital</c:v>
                </c:pt>
              </c:strCache>
            </c:strRef>
          </c:cat>
          <c:val>
            <c:numRef>
              <c:f>'Board Report'!$F$3:$F$5</c:f>
              <c:numCache>
                <c:formatCode>General</c:formatCode>
                <c:ptCount val="3"/>
                <c:pt idx="0">
                  <c:v>12</c:v>
                </c:pt>
                <c:pt idx="1">
                  <c:v>41</c:v>
                </c:pt>
                <c:pt idx="2">
                  <c:v>101</c:v>
                </c:pt>
              </c:numCache>
            </c:numRef>
          </c:val>
          <c:extLst>
            <c:ext xmlns:c16="http://schemas.microsoft.com/office/drawing/2014/chart" uri="{C3380CC4-5D6E-409C-BE32-E72D297353CC}">
              <c16:uniqueId val="{00000006-15B9-4F6A-9DFF-73FDD383556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PCFD Transports to WVH that are</a:t>
            </a:r>
            <a:r>
              <a:rPr lang="en-US" sz="1400" baseline="0"/>
              <a:t> Transferred</a:t>
            </a:r>
            <a:endParaRPr lang="en-US" sz="14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'WVH Transfers'!$A$4</c:f>
              <c:strCache>
                <c:ptCount val="1"/>
                <c:pt idx="0">
                  <c:v>Transports to WVH</c:v>
                </c:pt>
              </c:strCache>
            </c:strRef>
          </c:tx>
          <c:spPr>
            <a:solidFill>
              <a:schemeClr val="accent2"/>
            </a:solidFill>
            <a:ln>
              <a:noFill/>
            </a:ln>
            <a:effectLst/>
          </c:spPr>
          <c:invertIfNegative val="0"/>
          <c:cat>
            <c:strRef>
              <c:f>'WVH Transfers'!$AE$2:$AK$2</c:f>
              <c:strCache>
                <c:ptCount val="7"/>
                <c:pt idx="0">
                  <c:v>December</c:v>
                </c:pt>
                <c:pt idx="1">
                  <c:v>January</c:v>
                </c:pt>
                <c:pt idx="2">
                  <c:v>February</c:v>
                </c:pt>
                <c:pt idx="3">
                  <c:v>March</c:v>
                </c:pt>
                <c:pt idx="4">
                  <c:v>April</c:v>
                </c:pt>
                <c:pt idx="5">
                  <c:v>May</c:v>
                </c:pt>
                <c:pt idx="6">
                  <c:v>June</c:v>
                </c:pt>
              </c:strCache>
            </c:strRef>
          </c:cat>
          <c:val>
            <c:numRef>
              <c:f>'WVH Transfers'!$AE$4:$AK$4</c:f>
              <c:numCache>
                <c:formatCode>General</c:formatCode>
                <c:ptCount val="7"/>
                <c:pt idx="0">
                  <c:v>46</c:v>
                </c:pt>
                <c:pt idx="1">
                  <c:v>39</c:v>
                </c:pt>
                <c:pt idx="2">
                  <c:v>41</c:v>
                </c:pt>
                <c:pt idx="3">
                  <c:v>45</c:v>
                </c:pt>
                <c:pt idx="4">
                  <c:v>36</c:v>
                </c:pt>
                <c:pt idx="5">
                  <c:v>38</c:v>
                </c:pt>
                <c:pt idx="6">
                  <c:v>41</c:v>
                </c:pt>
              </c:numCache>
            </c:numRef>
          </c:val>
          <c:extLst>
            <c:ext xmlns:c16="http://schemas.microsoft.com/office/drawing/2014/chart" uri="{C3380CC4-5D6E-409C-BE32-E72D297353CC}">
              <c16:uniqueId val="{00000000-9145-4DA6-9542-3E8D8C2F5640}"/>
            </c:ext>
          </c:extLst>
        </c:ser>
        <c:dLbls>
          <c:showLegendKey val="0"/>
          <c:showVal val="0"/>
          <c:showCatName val="0"/>
          <c:showSerName val="0"/>
          <c:showPercent val="0"/>
          <c:showBubbleSize val="0"/>
        </c:dLbls>
        <c:gapWidth val="219"/>
        <c:axId val="621924159"/>
        <c:axId val="621925407"/>
      </c:barChart>
      <c:lineChart>
        <c:grouping val="standard"/>
        <c:varyColors val="0"/>
        <c:ser>
          <c:idx val="0"/>
          <c:order val="0"/>
          <c:tx>
            <c:strRef>
              <c:f>'WVH Transfers'!$A$3</c:f>
              <c:strCache>
                <c:ptCount val="1"/>
                <c:pt idx="0">
                  <c:v>Percentage of Patients Transferred</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'WVH Transfers'!$AE$2:$AK$2</c:f>
              <c:strCache>
                <c:ptCount val="7"/>
                <c:pt idx="0">
                  <c:v>December</c:v>
                </c:pt>
                <c:pt idx="1">
                  <c:v>January</c:v>
                </c:pt>
                <c:pt idx="2">
                  <c:v>February</c:v>
                </c:pt>
                <c:pt idx="3">
                  <c:v>March</c:v>
                </c:pt>
                <c:pt idx="4">
                  <c:v>April</c:v>
                </c:pt>
                <c:pt idx="5">
                  <c:v>May</c:v>
                </c:pt>
                <c:pt idx="6">
                  <c:v>June</c:v>
                </c:pt>
              </c:strCache>
            </c:strRef>
          </c:cat>
          <c:val>
            <c:numRef>
              <c:f>'WVH Transfers'!$AE$3:$AK$3</c:f>
              <c:numCache>
                <c:formatCode>0%</c:formatCode>
                <c:ptCount val="7"/>
                <c:pt idx="0">
                  <c:v>0.17391304347826086</c:v>
                </c:pt>
                <c:pt idx="1">
                  <c:v>0.23076923076923078</c:v>
                </c:pt>
                <c:pt idx="2">
                  <c:v>0.29268292682926828</c:v>
                </c:pt>
                <c:pt idx="3">
                  <c:v>0.15555555555555556</c:v>
                </c:pt>
                <c:pt idx="4">
                  <c:v>0.1388888888888889</c:v>
                </c:pt>
                <c:pt idx="5">
                  <c:v>0.23684210526315788</c:v>
                </c:pt>
                <c:pt idx="6">
                  <c:v>0.17073170731707318</c:v>
                </c:pt>
              </c:numCache>
            </c:numRef>
          </c:val>
          <c:smooth val="0"/>
          <c:extLst>
            <c:ext xmlns:c16="http://schemas.microsoft.com/office/drawing/2014/chart" uri="{C3380CC4-5D6E-409C-BE32-E72D297353CC}">
              <c16:uniqueId val="{00000001-9145-4DA6-9542-3E8D8C2F5640}"/>
            </c:ext>
          </c:extLst>
        </c:ser>
        <c:dLbls>
          <c:showLegendKey val="0"/>
          <c:showVal val="0"/>
          <c:showCatName val="0"/>
          <c:showSerName val="0"/>
          <c:showPercent val="0"/>
          <c:showBubbleSize val="0"/>
        </c:dLbls>
        <c:marker val="1"/>
        <c:smooth val="0"/>
        <c:axId val="915645103"/>
        <c:axId val="915648847"/>
      </c:lineChart>
      <c:catAx>
        <c:axId val="621924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1925407"/>
        <c:crosses val="autoZero"/>
        <c:auto val="1"/>
        <c:lblAlgn val="ctr"/>
        <c:lblOffset val="100"/>
        <c:noMultiLvlLbl val="0"/>
      </c:catAx>
      <c:valAx>
        <c:axId val="621925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1924159"/>
        <c:crosses val="autoZero"/>
        <c:crossBetween val="between"/>
      </c:valAx>
      <c:valAx>
        <c:axId val="915648847"/>
        <c:scaling>
          <c:orientation val="minMax"/>
          <c:max val="0.4"/>
          <c:min val="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tx1">
                    <a:lumMod val="65000"/>
                    <a:lumOff val="35000"/>
                  </a:schemeClr>
                </a:solidFill>
                <a:latin typeface="+mn-lt"/>
                <a:ea typeface="+mn-ea"/>
                <a:cs typeface="+mn-cs"/>
              </a:defRPr>
            </a:pPr>
            <a:endParaRPr lang="en-US"/>
          </a:p>
        </c:txPr>
        <c:crossAx val="915645103"/>
        <c:crosses val="max"/>
        <c:crossBetween val="between"/>
        <c:majorUnit val="3.3333000000000015E-2"/>
      </c:valAx>
      <c:catAx>
        <c:axId val="915645103"/>
        <c:scaling>
          <c:orientation val="minMax"/>
        </c:scaling>
        <c:delete val="1"/>
        <c:axPos val="b"/>
        <c:numFmt formatCode="General" sourceLinked="1"/>
        <c:majorTickMark val="out"/>
        <c:minorTickMark val="none"/>
        <c:tickLblPos val="nextTo"/>
        <c:crossAx val="915648847"/>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EMS Mutual Aid Responses from Local Partners</a:t>
            </a:r>
            <a:endParaRPr lang="en-US" sz="14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'Mutual Aid - Dallas and SW'!$F$3</c:f>
              <c:strCache>
                <c:ptCount val="1"/>
                <c:pt idx="0">
                  <c:v>DFEMS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'Mutual Aid - Dallas and SW'!$B$4:$B$15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 Dallas and SW'!$F$4:$F$15</c:f>
              <c:numCache>
                <c:formatCode>General</c:formatCode>
                <c:ptCount val="12"/>
                <c:pt idx="0">
                  <c:v>16</c:v>
                </c:pt>
                <c:pt idx="1">
                  <c:v>8</c:v>
                </c:pt>
                <c:pt idx="2">
                  <c:v>13</c:v>
                </c:pt>
                <c:pt idx="3">
                  <c:v>20</c:v>
                </c:pt>
                <c:pt idx="4">
                  <c:v>7</c:v>
                </c:pt>
                <c:pt idx="5">
                  <c:v>22</c:v>
                </c:pt>
              </c:numCache>
            </c:numRef>
          </c:val>
          <c:extLst>
            <c:ext xmlns:c16="http://schemas.microsoft.com/office/drawing/2014/chart" uri="{C3380CC4-5D6E-409C-BE32-E72D297353CC}">
              <c16:uniqueId val="{00000000-F0FF-4A9F-8D66-454374BDB7A7}"/>
            </c:ext>
          </c:extLst>
        </c:ser>
        <c:ser>
          <c:idx val="1"/>
          <c:order val="1"/>
          <c:tx>
            <c:strRef>
              <c:f>'Mutual Aid - Dallas and SW'!$G$3</c:f>
              <c:strCache>
                <c:ptCount val="1"/>
                <c:pt idx="0">
                  <c:v>SW RFPD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'Mutual Aid - Dallas and SW'!$B$4:$B$15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 Dallas and SW'!$G$4:$G$15</c:f>
              <c:numCache>
                <c:formatCode>General</c:formatCode>
                <c:ptCount val="12"/>
                <c:pt idx="0">
                  <c:v>4</c:v>
                </c:pt>
                <c:pt idx="1">
                  <c:v>2</c:v>
                </c:pt>
                <c:pt idx="2">
                  <c:v>4</c:v>
                </c:pt>
                <c:pt idx="3">
                  <c:v>5</c:v>
                </c:pt>
                <c:pt idx="4">
                  <c:v>2</c:v>
                </c:pt>
                <c:pt idx="5">
                  <c:v>3</c:v>
                </c:pt>
              </c:numCache>
            </c:numRef>
          </c:val>
          <c:extLst>
            <c:ext xmlns:c16="http://schemas.microsoft.com/office/drawing/2014/chart" uri="{C3380CC4-5D6E-409C-BE32-E72D297353CC}">
              <c16:uniqueId val="{00000001-F0FF-4A9F-8D66-454374BDB7A7}"/>
            </c:ext>
          </c:extLst>
        </c:ser>
        <c:ser>
          <c:idx val="2"/>
          <c:order val="2"/>
          <c:tx>
            <c:strRef>
              <c:f>'Mutual Aid - Dallas and SW'!$H$3</c:f>
              <c:strCache>
                <c:ptCount val="1"/>
                <c:pt idx="0">
                  <c:v>OTHER AGENCIES</c:v>
                </c:pt>
              </c:strCache>
            </c:strRef>
          </c:tx>
          <c:spPr>
            <a:solidFill>
              <a:schemeClr val="accent3"/>
            </a:solidFill>
            <a:ln>
              <a:noFill/>
            </a:ln>
            <a:effectLst/>
          </c:spPr>
          <c:invertIfNegative val="0"/>
          <c:dLbls>
            <c:dLbl>
              <c:idx val="2"/>
              <c:layout>
                <c:manualLayout>
                  <c:x val="-4.3329735463581036E-17"/>
                  <c:y val="-9.1923806021950803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0FF-4A9F-8D66-454374BDB7A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'Mutual Aid - Dallas and SW'!$B$4:$B$15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 Dallas and SW'!$H$4:$H$15</c:f>
              <c:numCache>
                <c:formatCode>General</c:formatCode>
                <c:ptCount val="12"/>
                <c:pt idx="0">
                  <c:v>1</c:v>
                </c:pt>
                <c:pt idx="1">
                  <c:v>1</c:v>
                </c:pt>
                <c:pt idx="2">
                  <c:v>0</c:v>
                </c:pt>
                <c:pt idx="3">
                  <c:v>1</c:v>
                </c:pt>
                <c:pt idx="4">
                  <c:v>0</c:v>
                </c:pt>
                <c:pt idx="5">
                  <c:v>2</c:v>
                </c:pt>
              </c:numCache>
            </c:numRef>
          </c:val>
          <c:extLst>
            <c:ext xmlns:c16="http://schemas.microsoft.com/office/drawing/2014/chart" uri="{C3380CC4-5D6E-409C-BE32-E72D297353CC}">
              <c16:uniqueId val="{00000003-F0FF-4A9F-8D66-454374BDB7A7}"/>
            </c:ext>
          </c:extLst>
        </c:ser>
        <c:dLbls>
          <c:dLblPos val="ctr"/>
          <c:showLegendKey val="0"/>
          <c:showVal val="1"/>
          <c:showCatName val="0"/>
          <c:showSerName val="0"/>
          <c:showPercent val="0"/>
          <c:showBubbleSize val="0"/>
        </c:dLbls>
        <c:gapWidth val="150"/>
        <c:overlap val="100"/>
        <c:axId val="833485856"/>
        <c:axId val="833477120"/>
      </c:barChart>
      <c:catAx>
        <c:axId val="83348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477120"/>
        <c:crossesAt val="0"/>
        <c:auto val="1"/>
        <c:lblAlgn val="ctr"/>
        <c:lblOffset val="100"/>
        <c:noMultiLvlLbl val="0"/>
      </c:catAx>
      <c:valAx>
        <c:axId val="833477120"/>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4858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EMS</a:t>
            </a:r>
            <a:r>
              <a:rPr lang="en-US" baseline="0"/>
              <a:t> </a:t>
            </a:r>
            <a:r>
              <a:rPr lang="en-US"/>
              <a:t>Mutual Aid</a:t>
            </a:r>
            <a:r>
              <a:rPr lang="en-US" baseline="0"/>
              <a:t> Responses</a:t>
            </a:r>
            <a:r>
              <a:rPr lang="en-US"/>
              <a:t> to Local </a:t>
            </a:r>
            <a:r>
              <a:rPr lang="en-US" baseline="0"/>
              <a:t>Partners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'Mutual Aid - Dallas and SW'!$C$3</c:f>
              <c:strCache>
                <c:ptCount val="1"/>
                <c:pt idx="0">
                  <c:v>DFEMS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'Mutual Aid - Dallas and SW'!$B$4:$B$15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 Dallas and SW'!$C$4:$C$15</c:f>
              <c:numCache>
                <c:formatCode>General</c:formatCode>
                <c:ptCount val="12"/>
                <c:pt idx="0">
                  <c:v>4</c:v>
                </c:pt>
                <c:pt idx="1">
                  <c:v>6</c:v>
                </c:pt>
                <c:pt idx="2">
                  <c:v>3</c:v>
                </c:pt>
                <c:pt idx="3">
                  <c:v>2</c:v>
                </c:pt>
                <c:pt idx="4">
                  <c:v>2</c:v>
                </c:pt>
                <c:pt idx="5">
                  <c:v>11</c:v>
                </c:pt>
              </c:numCache>
            </c:numRef>
          </c:val>
          <c:extLst>
            <c:ext xmlns:c16="http://schemas.microsoft.com/office/drawing/2014/chart" uri="{C3380CC4-5D6E-409C-BE32-E72D297353CC}">
              <c16:uniqueId val="{00000000-661F-4859-88AB-F8007EACC844}"/>
            </c:ext>
          </c:extLst>
        </c:ser>
        <c:ser>
          <c:idx val="1"/>
          <c:order val="1"/>
          <c:tx>
            <c:strRef>
              <c:f>'Mutual Aid - Dallas and SW'!$D$3</c:f>
              <c:strCache>
                <c:ptCount val="1"/>
                <c:pt idx="0">
                  <c:v>SW RFPD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'Mutual Aid - Dallas and SW'!$B$4:$B$15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 Dallas and SW'!$D$4:$D$15</c:f>
              <c:numCache>
                <c:formatCode>General</c:formatCode>
                <c:ptCount val="12"/>
                <c:pt idx="0">
                  <c:v>1</c:v>
                </c:pt>
                <c:pt idx="1">
                  <c:v>2</c:v>
                </c:pt>
                <c:pt idx="2">
                  <c:v>1</c:v>
                </c:pt>
                <c:pt idx="3">
                  <c:v>1</c:v>
                </c:pt>
                <c:pt idx="4">
                  <c:v>0</c:v>
                </c:pt>
                <c:pt idx="5">
                  <c:v>1</c:v>
                </c:pt>
              </c:numCache>
            </c:numRef>
          </c:val>
          <c:extLst>
            <c:ext xmlns:c16="http://schemas.microsoft.com/office/drawing/2014/chart" uri="{C3380CC4-5D6E-409C-BE32-E72D297353CC}">
              <c16:uniqueId val="{00000001-661F-4859-88AB-F8007EACC844}"/>
            </c:ext>
          </c:extLst>
        </c:ser>
        <c:ser>
          <c:idx val="2"/>
          <c:order val="2"/>
          <c:tx>
            <c:strRef>
              <c:f>'Mutual Aid - Dallas and SW'!$E$3</c:f>
              <c:strCache>
                <c:ptCount val="1"/>
                <c:pt idx="0">
                  <c:v>OTHER AGENCIES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'Mutual Aid - Dallas and SW'!$B$4:$B$15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 Dallas and SW'!$E$4:$E$15</c:f>
              <c:numCache>
                <c:formatCode>General</c:formatCode>
                <c:ptCount val="12"/>
                <c:pt idx="0">
                  <c:v>2</c:v>
                </c:pt>
                <c:pt idx="1">
                  <c:v>8</c:v>
                </c:pt>
                <c:pt idx="2">
                  <c:v>3</c:v>
                </c:pt>
                <c:pt idx="3">
                  <c:v>6</c:v>
                </c:pt>
                <c:pt idx="4">
                  <c:v>6</c:v>
                </c:pt>
                <c:pt idx="5">
                  <c:v>10</c:v>
                </c:pt>
              </c:numCache>
            </c:numRef>
          </c:val>
          <c:extLst>
            <c:ext xmlns:c16="http://schemas.microsoft.com/office/drawing/2014/chart" uri="{C3380CC4-5D6E-409C-BE32-E72D297353CC}">
              <c16:uniqueId val="{00000002-661F-4859-88AB-F8007EACC844}"/>
            </c:ext>
          </c:extLst>
        </c:ser>
        <c:dLbls>
          <c:dLblPos val="ctr"/>
          <c:showLegendKey val="0"/>
          <c:showVal val="1"/>
          <c:showCatName val="0"/>
          <c:showSerName val="0"/>
          <c:showPercent val="0"/>
          <c:showBubbleSize val="0"/>
        </c:dLbls>
        <c:gapWidth val="150"/>
        <c:overlap val="100"/>
        <c:axId val="833467968"/>
        <c:axId val="833475040"/>
      </c:barChart>
      <c:catAx>
        <c:axId val="83346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475040"/>
        <c:crossesAt val="0"/>
        <c:auto val="1"/>
        <c:lblAlgn val="ctr"/>
        <c:lblOffset val="100"/>
        <c:noMultiLvlLbl val="0"/>
      </c:catAx>
      <c:valAx>
        <c:axId val="833475040"/>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4679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Mutual</a:t>
            </a:r>
            <a:r>
              <a:rPr lang="en-US" b="1" baseline="0"/>
              <a:t> Aid with Dallas Fire &amp; EMS - 2024</a:t>
            </a:r>
            <a:endParaRPr lang="en-US"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'Mutual Aid Stats - Dallas Only'!$A$24</c:f>
              <c:strCache>
                <c:ptCount val="1"/>
                <c:pt idx="0">
                  <c:v>Polk dispatched to Dallas</c:v>
                </c:pt>
              </c:strCache>
            </c:strRef>
          </c:tx>
          <c:spPr>
            <a:ln w="28575" cap="rnd">
              <a:solidFill>
                <a:schemeClr val="accent1"/>
              </a:solidFill>
              <a:round/>
            </a:ln>
            <a:effectLst/>
          </c:spPr>
          <c:marker>
            <c:symbol val="none"/>
          </c:marker>
          <c:cat>
            <c:strRef>
              <c:f>'Mutual Aid Stats - Dallas Only'!$B$23:$M$23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 - Dallas Only'!$B$24:$M$24</c:f>
              <c:numCache>
                <c:formatCode>General</c:formatCode>
                <c:ptCount val="12"/>
                <c:pt idx="0">
                  <c:v>11</c:v>
                </c:pt>
                <c:pt idx="1">
                  <c:v>11</c:v>
                </c:pt>
                <c:pt idx="2">
                  <c:v>9</c:v>
                </c:pt>
                <c:pt idx="3">
                  <c:v>4</c:v>
                </c:pt>
                <c:pt idx="4">
                  <c:v>1</c:v>
                </c:pt>
                <c:pt idx="5">
                  <c:v>10</c:v>
                </c:pt>
                <c:pt idx="6">
                  <c:v>9</c:v>
                </c:pt>
                <c:pt idx="7">
                  <c:v>10</c:v>
                </c:pt>
                <c:pt idx="8">
                  <c:v>12</c:v>
                </c:pt>
                <c:pt idx="9">
                  <c:v>8</c:v>
                </c:pt>
                <c:pt idx="10">
                  <c:v>5</c:v>
                </c:pt>
                <c:pt idx="11">
                  <c:v>6</c:v>
                </c:pt>
              </c:numCache>
            </c:numRef>
          </c:val>
          <c:smooth val="0"/>
          <c:extLst>
            <c:ext xmlns:c16="http://schemas.microsoft.com/office/drawing/2014/chart" uri="{C3380CC4-5D6E-409C-BE32-E72D297353CC}">
              <c16:uniqueId val="{00000000-DEE4-4A77-A3FE-30BA82659E3E}"/>
            </c:ext>
          </c:extLst>
        </c:ser>
        <c:ser>
          <c:idx val="1"/>
          <c:order val="1"/>
          <c:tx>
            <c:strRef>
              <c:f>'Mutual Aid Stats - Dallas Only'!$A$25</c:f>
              <c:strCache>
                <c:ptCount val="1"/>
                <c:pt idx="0">
                  <c:v>PCFD Patient Contact</c:v>
                </c:pt>
              </c:strCache>
            </c:strRef>
          </c:tx>
          <c:spPr>
            <a:ln w="28575" cap="rnd">
              <a:solidFill>
                <a:schemeClr val="accent2"/>
              </a:solidFill>
              <a:round/>
            </a:ln>
            <a:effectLst/>
          </c:spPr>
          <c:marker>
            <c:symbol val="none"/>
          </c:marker>
          <c:cat>
            <c:strRef>
              <c:f>'Mutual Aid Stats - Dallas Only'!$B$23:$M$23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 - Dallas Only'!$B$25:$M$25</c:f>
              <c:numCache>
                <c:formatCode>General</c:formatCode>
                <c:ptCount val="12"/>
                <c:pt idx="0">
                  <c:v>2</c:v>
                </c:pt>
                <c:pt idx="1">
                  <c:v>1</c:v>
                </c:pt>
                <c:pt idx="2">
                  <c:v>0</c:v>
                </c:pt>
                <c:pt idx="3">
                  <c:v>0</c:v>
                </c:pt>
                <c:pt idx="4">
                  <c:v>0</c:v>
                </c:pt>
                <c:pt idx="5">
                  <c:v>2</c:v>
                </c:pt>
                <c:pt idx="6">
                  <c:v>5</c:v>
                </c:pt>
                <c:pt idx="7">
                  <c:v>3</c:v>
                </c:pt>
                <c:pt idx="8">
                  <c:v>5</c:v>
                </c:pt>
                <c:pt idx="9">
                  <c:v>1</c:v>
                </c:pt>
                <c:pt idx="10">
                  <c:v>0</c:v>
                </c:pt>
                <c:pt idx="11">
                  <c:v>4</c:v>
                </c:pt>
              </c:numCache>
            </c:numRef>
          </c:val>
          <c:smooth val="0"/>
          <c:extLst>
            <c:ext xmlns:c16="http://schemas.microsoft.com/office/drawing/2014/chart" uri="{C3380CC4-5D6E-409C-BE32-E72D297353CC}">
              <c16:uniqueId val="{00000001-DEE4-4A77-A3FE-30BA82659E3E}"/>
            </c:ext>
          </c:extLst>
        </c:ser>
        <c:ser>
          <c:idx val="2"/>
          <c:order val="2"/>
          <c:tx>
            <c:strRef>
              <c:f>'Mutual Aid Stats - Dallas Only'!$A$26</c:f>
              <c:strCache>
                <c:ptCount val="1"/>
              </c:strCache>
            </c:strRef>
          </c:tx>
          <c:spPr>
            <a:ln w="28575" cap="rnd">
              <a:solidFill>
                <a:schemeClr val="accent3"/>
              </a:solidFill>
              <a:round/>
            </a:ln>
            <a:effectLst/>
          </c:spPr>
          <c:marker>
            <c:symbol val="none"/>
          </c:marker>
          <c:cat>
            <c:strRef>
              <c:f>'Mutual Aid Stats - Dallas Only'!$B$23:$M$23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 - Dallas Only'!$B$26:$M$26</c:f>
              <c:numCache>
                <c:formatCode>General</c:formatCode>
                <c:ptCount val="12"/>
              </c:numCache>
            </c:numRef>
          </c:val>
          <c:smooth val="0"/>
          <c:extLst xmlns:c15="http://schemas.microsoft.com/office/drawing/2012/chart">
            <c:ext xmlns:c16="http://schemas.microsoft.com/office/drawing/2014/chart" uri="{C3380CC4-5D6E-409C-BE32-E72D297353CC}">
              <c16:uniqueId val="{00000002-DEE4-4A77-A3FE-30BA82659E3E}"/>
            </c:ext>
          </c:extLst>
        </c:ser>
        <c:ser>
          <c:idx val="3"/>
          <c:order val="3"/>
          <c:tx>
            <c:strRef>
              <c:f>'Mutual Aid Stats - Dallas Only'!$A$27</c:f>
              <c:strCache>
                <c:ptCount val="1"/>
                <c:pt idx="0">
                  <c:v>Dallas dispatched to Polk</c:v>
                </c:pt>
              </c:strCache>
            </c:strRef>
          </c:tx>
          <c:spPr>
            <a:ln w="28575" cap="rnd">
              <a:solidFill>
                <a:schemeClr val="accent4"/>
              </a:solidFill>
              <a:round/>
            </a:ln>
            <a:effectLst/>
          </c:spPr>
          <c:marker>
            <c:symbol val="none"/>
          </c:marker>
          <c:cat>
            <c:strRef>
              <c:f>'Mutual Aid Stats - Dallas Only'!$B$23:$M$23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 - Dallas Only'!$B$27:$M$27</c:f>
              <c:numCache>
                <c:formatCode>General</c:formatCode>
                <c:ptCount val="12"/>
                <c:pt idx="0">
                  <c:v>31</c:v>
                </c:pt>
                <c:pt idx="1">
                  <c:v>13</c:v>
                </c:pt>
                <c:pt idx="2">
                  <c:v>12</c:v>
                </c:pt>
                <c:pt idx="3">
                  <c:v>6</c:v>
                </c:pt>
                <c:pt idx="4">
                  <c:v>19</c:v>
                </c:pt>
                <c:pt idx="5">
                  <c:v>40</c:v>
                </c:pt>
                <c:pt idx="6">
                  <c:v>29</c:v>
                </c:pt>
                <c:pt idx="7">
                  <c:v>15</c:v>
                </c:pt>
                <c:pt idx="8">
                  <c:v>16</c:v>
                </c:pt>
                <c:pt idx="9">
                  <c:v>18</c:v>
                </c:pt>
                <c:pt idx="10">
                  <c:v>13</c:v>
                </c:pt>
                <c:pt idx="11">
                  <c:v>11</c:v>
                </c:pt>
              </c:numCache>
            </c:numRef>
          </c:val>
          <c:smooth val="0"/>
          <c:extLst>
            <c:ext xmlns:c16="http://schemas.microsoft.com/office/drawing/2014/chart" uri="{C3380CC4-5D6E-409C-BE32-E72D297353CC}">
              <c16:uniqueId val="{00000003-DEE4-4A77-A3FE-30BA82659E3E}"/>
            </c:ext>
          </c:extLst>
        </c:ser>
        <c:ser>
          <c:idx val="4"/>
          <c:order val="4"/>
          <c:tx>
            <c:strRef>
              <c:f>'Mutual Aid Stats - Dallas Only'!$A$28</c:f>
              <c:strCache>
                <c:ptCount val="1"/>
                <c:pt idx="0">
                  <c:v>DFEMS Patient Contact</c:v>
                </c:pt>
              </c:strCache>
            </c:strRef>
          </c:tx>
          <c:spPr>
            <a:ln w="28575" cap="rnd">
              <a:solidFill>
                <a:schemeClr val="accent5"/>
              </a:solidFill>
              <a:round/>
            </a:ln>
            <a:effectLst/>
          </c:spPr>
          <c:marker>
            <c:symbol val="none"/>
          </c:marker>
          <c:cat>
            <c:strRef>
              <c:f>'Mutual Aid Stats - Dallas Only'!$B$23:$M$23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 - Dallas Only'!$B$28:$M$28</c:f>
              <c:numCache>
                <c:formatCode>General</c:formatCode>
                <c:ptCount val="12"/>
                <c:pt idx="0">
                  <c:v>14</c:v>
                </c:pt>
                <c:pt idx="1">
                  <c:v>4</c:v>
                </c:pt>
                <c:pt idx="2">
                  <c:v>6</c:v>
                </c:pt>
                <c:pt idx="3">
                  <c:v>1</c:v>
                </c:pt>
                <c:pt idx="4">
                  <c:v>9</c:v>
                </c:pt>
                <c:pt idx="5">
                  <c:v>15</c:v>
                </c:pt>
                <c:pt idx="6">
                  <c:v>13</c:v>
                </c:pt>
                <c:pt idx="7">
                  <c:v>7</c:v>
                </c:pt>
                <c:pt idx="8">
                  <c:v>9</c:v>
                </c:pt>
                <c:pt idx="9">
                  <c:v>7</c:v>
                </c:pt>
                <c:pt idx="10">
                  <c:v>13</c:v>
                </c:pt>
                <c:pt idx="11">
                  <c:v>10</c:v>
                </c:pt>
              </c:numCache>
            </c:numRef>
          </c:val>
          <c:smooth val="0"/>
          <c:extLst>
            <c:ext xmlns:c16="http://schemas.microsoft.com/office/drawing/2014/chart" uri="{C3380CC4-5D6E-409C-BE32-E72D297353CC}">
              <c16:uniqueId val="{00000004-DEE4-4A77-A3FE-30BA82659E3E}"/>
            </c:ext>
          </c:extLst>
        </c:ser>
        <c:dLbls>
          <c:showLegendKey val="0"/>
          <c:showVal val="0"/>
          <c:showCatName val="0"/>
          <c:showSerName val="0"/>
          <c:showPercent val="0"/>
          <c:showBubbleSize val="0"/>
        </c:dLbls>
        <c:smooth val="0"/>
        <c:axId val="1800284304"/>
        <c:axId val="1800284720"/>
        <c:extLst/>
      </c:lineChart>
      <c:catAx>
        <c:axId val="180028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00284720"/>
        <c:crosses val="autoZero"/>
        <c:auto val="1"/>
        <c:lblAlgn val="ctr"/>
        <c:lblOffset val="100"/>
        <c:noMultiLvlLbl val="0"/>
      </c:catAx>
      <c:valAx>
        <c:axId val="180028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00284304"/>
        <c:crosses val="autoZero"/>
        <c:crossBetween val="between"/>
      </c:valAx>
      <c:spPr>
        <a:noFill/>
        <a:ln>
          <a:noFill/>
        </a:ln>
        <a:effectLst/>
      </c:spPr>
    </c:plotArea>
    <c:legend>
      <c:legendPos val="b"/>
      <c:legendEntry>
        <c:idx val="2"/>
        <c:delete val="1"/>
      </c:legendEntry>
      <c:layout/>
      <c:overlay val="0"/>
      <c:spPr>
        <a:noFill/>
        <a:ln>
          <a:solidFill>
            <a:schemeClr val="accent6">
              <a:lumMod val="60000"/>
              <a:lumOff val="40000"/>
            </a:schemeClr>
          </a:solid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0547E-5CAF-483D-83EF-E6B713AE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Ehrmantraut</dc:creator>
  <cp:keywords/>
  <dc:description/>
  <cp:lastModifiedBy>Frank Ehrmantraut</cp:lastModifiedBy>
  <cp:revision>5</cp:revision>
  <cp:lastPrinted>2023-08-02T18:13:00Z</cp:lastPrinted>
  <dcterms:created xsi:type="dcterms:W3CDTF">2025-07-01T17:49:00Z</dcterms:created>
  <dcterms:modified xsi:type="dcterms:W3CDTF">2025-07-07T18:03:00Z</dcterms:modified>
</cp:coreProperties>
</file>